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5F" w:rsidRDefault="007A7E5F">
      <w:r>
        <w:rPr>
          <w:noProof/>
        </w:rPr>
        <w:drawing>
          <wp:anchor distT="0" distB="0" distL="114300" distR="114300" simplePos="0" relativeHeight="251658240" behindDoc="0" locked="0" layoutInCell="1" allowOverlap="1" wp14:anchorId="29FB09A9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5935084" cy="1199143"/>
            <wp:effectExtent l="0" t="0" r="0" b="1270"/>
            <wp:wrapSquare wrapText="bothSides"/>
            <wp:docPr id="2" name="Immagine 2" descr="C:\Users\Renato Cafaro\Desktop\Screenshot 2025-10-07 alle 18.14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o Cafaro\Desktop\Screenshot 2025-10-07 alle 18.14.5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084" cy="11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7E5F" w:rsidRPr="007F4CDC" w:rsidRDefault="007A7E5F" w:rsidP="007A7E5F">
      <w:pPr>
        <w:tabs>
          <w:tab w:val="left" w:pos="5670"/>
        </w:tabs>
        <w:spacing w:after="0" w:line="240" w:lineRule="auto"/>
        <w:jc w:val="center"/>
        <w:rPr>
          <w:sz w:val="28"/>
          <w:szCs w:val="28"/>
        </w:rPr>
      </w:pPr>
      <w:r w:rsidRPr="007F4CDC">
        <w:rPr>
          <w:rFonts w:ascii="Times New Roman" w:eastAsia="Times New Roman" w:hAnsi="Times New Roman" w:cs="Times New Roman"/>
          <w:color w:val="000000"/>
          <w:sz w:val="28"/>
          <w:szCs w:val="28"/>
        </w:rPr>
        <w:t>Anno scolastico 2025 – 2026</w:t>
      </w:r>
    </w:p>
    <w:p w:rsidR="007A7E5F" w:rsidRDefault="007A7E5F" w:rsidP="007A7E5F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9780" w:type="dxa"/>
        <w:jc w:val="center"/>
        <w:tblBorders>
          <w:top w:val="single" w:sz="8" w:space="0" w:color="000001"/>
          <w:bottom w:val="single" w:sz="8" w:space="0" w:color="000001"/>
          <w:insideH w:val="single" w:sz="8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9780"/>
      </w:tblGrid>
      <w:tr w:rsidR="007A7E5F" w:rsidTr="00F513AC">
        <w:trPr>
          <w:jc w:val="center"/>
        </w:trPr>
        <w:tc>
          <w:tcPr>
            <w:tcW w:w="9778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hideMark/>
          </w:tcPr>
          <w:p w:rsidR="007A7E5F" w:rsidRDefault="007A7E5F" w:rsidP="00F513AC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8"/>
                <w:szCs w:val="28"/>
              </w:rPr>
              <w:t xml:space="preserve">PROGRAMMA FINALE </w:t>
            </w:r>
          </w:p>
        </w:tc>
      </w:tr>
    </w:tbl>
    <w:p w:rsidR="00E56DF8" w:rsidRDefault="00E56DF8" w:rsidP="007A7E5F">
      <w:pPr>
        <w:tabs>
          <w:tab w:val="left" w:pos="3630"/>
        </w:tabs>
      </w:pPr>
    </w:p>
    <w:tbl>
      <w:tblPr>
        <w:tblW w:w="5812" w:type="dxa"/>
        <w:tblInd w:w="19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3346"/>
      </w:tblGrid>
      <w:tr w:rsidR="007A7E5F" w:rsidTr="00F513AC">
        <w:trPr>
          <w:cantSplit/>
          <w:trHeight w:val="578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7A7E5F" w:rsidRDefault="007A7E5F" w:rsidP="00F513AC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Classe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3A LES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7A7E5F" w:rsidRDefault="007A7E5F" w:rsidP="00F513AC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Anno Scolastico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2025/2026</w:t>
            </w:r>
          </w:p>
        </w:tc>
      </w:tr>
      <w:tr w:rsidR="007A7E5F" w:rsidTr="00F513AC">
        <w:trPr>
          <w:cantSplit/>
          <w:trHeight w:val="586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7A7E5F" w:rsidRDefault="007A7E5F" w:rsidP="00F513AC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Disciplina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Educazione civica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7A7E5F" w:rsidRDefault="00CE1D1C" w:rsidP="00F513AC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Doc. r</w:t>
            </w:r>
            <w:r w:rsidR="007A7E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eferente</w:t>
            </w:r>
            <w:r w:rsidR="007A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Renato Cafaro</w:t>
            </w:r>
          </w:p>
        </w:tc>
      </w:tr>
    </w:tbl>
    <w:p w:rsidR="007A7E5F" w:rsidRPr="00F0667E" w:rsidRDefault="007A7E5F" w:rsidP="007A7E5F">
      <w:pPr>
        <w:tabs>
          <w:tab w:val="left" w:pos="3630"/>
        </w:tabs>
        <w:rPr>
          <w:sz w:val="24"/>
          <w:szCs w:val="24"/>
        </w:rPr>
      </w:pPr>
    </w:p>
    <w:p w:rsidR="007A7E5F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- Educazione civica</w:t>
      </w:r>
      <w:r w:rsidR="007A7E5F"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: s</w:t>
      </w:r>
      <w:r w:rsidR="00F0667E"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port e inclusività il fair play</w:t>
      </w:r>
      <w:r w:rsidR="007A7E5F"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. Giochi sportivi di fine anno</w:t>
      </w: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-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Reflexiones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sobre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el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derecho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a la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educación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en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los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distintos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países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hispanohablantes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.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- El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derecho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a la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educación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en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las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Constituciones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de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los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países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hispanohablantes.</w:t>
      </w:r>
      <w:proofErr w:type="spellEnd"/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- Ed. Civica: Agenda 2030 Goal 4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- Diritti e istruzione: Statistiche dati UNICEF e Save the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children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. Fisica: Equilibrio del punto materiale. Modello del punto materiale. Condizione di equilibrio. Vincolo e reazione vincolare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br/>
        <w:t>- Le origini della mafia in Italia, i rapporti con lo Stato e la sua evoluzione ai tempi attuali. Come si comporta il mafioso ai tempi nostri.</w:t>
      </w:r>
    </w:p>
    <w:p w:rsidR="007A7E5F" w:rsidRPr="00F0667E" w:rsidRDefault="007A7E5F" w:rsidP="007A7E5F">
      <w:pPr>
        <w:tabs>
          <w:tab w:val="left" w:pos="3630"/>
        </w:tabs>
        <w:rPr>
          <w:sz w:val="24"/>
          <w:szCs w:val="24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- La classe partecipa alla conferenza con Fiammetta Borsellino " Il Fuoco della Memoria" presso l'Auditorium S. Michele Arcangelo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40BEF" w:rsidRPr="00F0667E" w:rsidRDefault="00740BEF" w:rsidP="007A7E5F">
      <w:pPr>
        <w:tabs>
          <w:tab w:val="left" w:pos="3630"/>
        </w:tabs>
        <w:rPr>
          <w:rFonts w:ascii="Arial" w:hAnsi="Arial" w:cs="Arial"/>
          <w:color w:val="FFFFFF" w:themeColor="background1"/>
          <w:sz w:val="24"/>
          <w:szCs w:val="24"/>
          <w:shd w:val="clear" w:color="auto" w:fill="EAEAEA"/>
        </w:rPr>
      </w:pPr>
      <w:r w:rsidRPr="00F0667E">
        <w:rPr>
          <w:rFonts w:ascii="Arial" w:eastAsia="Times New Roman" w:hAnsi="Arial" w:cs="Arial"/>
          <w:iCs/>
          <w:color w:val="262626"/>
          <w:sz w:val="24"/>
          <w:szCs w:val="24"/>
          <w:lang w:eastAsia="it-IT"/>
        </w:rPr>
        <w:t>- Visione e commento del film: Falcone e Borsellino. La Mafia</w:t>
      </w: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- Ed. Civica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lOrganizzazione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 lavoro di gruppo sulle tematiche:</w:t>
      </w:r>
      <w:r w:rsidR="00740BEF"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Pierre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Bourdieu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 il "Mito del Talento", La Povertà Educativa – Oltre il portafoglio, Clima Scolastico e Relazioni Educative, I Progettisti della Cittadinanza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lastRenderedPageBreak/>
        <w:t xml:space="preserve">- Diritto e Istruzione. Analisi diacronica sui diritti umani: la Magna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Charta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Libertatum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 i diritti umani Medioevo: età moderna: Rivoluzione americana; età contemporanea: ONU e la Dichiarazione dei diritti umani (1948). Oggi esistono paesi dove vige il sistema politico che non riconosce i diritti? Cenni sui paesi con regimi antidemocratici.</w:t>
      </w: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- la Maieutica socratica e il sapere come dialogo: ricerca autonoma per la cittadinanza attiva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- Presentazione e spiegazione del power point sulla Costituzione e principi fondamentali in confronto con lo Statuto Albertino</w:t>
      </w:r>
    </w:p>
    <w:p w:rsidR="007A7E5F" w:rsidRPr="00F0667E" w:rsidRDefault="007A7E5F" w:rsidP="007A7E5F">
      <w:pPr>
        <w:tabs>
          <w:tab w:val="left" w:pos="3630"/>
        </w:tabs>
        <w:rPr>
          <w:sz w:val="24"/>
          <w:szCs w:val="24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- Diritto e Istruzione. Analisi diacronica sui diritti umani: la Magna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Charta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Libertatum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e i diritti umani Medioevo: la Magna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Charta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Libertatum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: senza la Magna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Charta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Libertatum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oggi non avremo il concetto di Stato di Diritto. Età moderna: verso i diritti naturali e universali: la Rivoluzione inglese, francese.</w:t>
      </w:r>
    </w:p>
    <w:p w:rsidR="007A7E5F" w:rsidRPr="00F0667E" w:rsidRDefault="007A7E5F" w:rsidP="007A7E5F">
      <w:pPr>
        <w:tabs>
          <w:tab w:val="left" w:pos="3630"/>
        </w:tabs>
        <w:rPr>
          <w:rFonts w:ascii="Arial" w:eastAsia="Times New Roman" w:hAnsi="Arial" w:cs="Arial"/>
          <w:i/>
          <w:iCs/>
          <w:color w:val="262626"/>
          <w:sz w:val="24"/>
          <w:szCs w:val="24"/>
          <w:lang w:eastAsia="it-IT"/>
        </w:rPr>
      </w:pPr>
    </w:p>
    <w:p w:rsidR="007A7E5F" w:rsidRPr="00F0667E" w:rsidRDefault="007A7E5F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br/>
        <w:t xml:space="preserve">- La Costituzione italiana, elementi e caratteri, Principi fondamentali e differenze con lo Statuto Albertino. Norme giuridiche e norme sociali, elementi e differenze. Funzione sociale della norma giuridica. Art. 1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Costit</w:t>
      </w:r>
      <w:proofErr w:type="spellEnd"/>
      <w:r w:rsid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. principio di democraticità e principio di u</w:t>
      </w:r>
      <w:bookmarkStart w:id="0" w:name="_GoBack"/>
      <w:bookmarkEnd w:id="0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guaglianza art. 3 </w:t>
      </w:r>
      <w:proofErr w:type="spellStart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Costit</w:t>
      </w:r>
      <w:proofErr w:type="spellEnd"/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.</w:t>
      </w:r>
    </w:p>
    <w:p w:rsidR="00CE1D1C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</w:p>
    <w:p w:rsidR="00CE1D1C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>SEZZE 05/06/2026</w:t>
      </w:r>
    </w:p>
    <w:p w:rsidR="00CE1D1C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                                                                                                        Il DOCENTE REFERENTE</w:t>
      </w:r>
    </w:p>
    <w:p w:rsidR="00CE1D1C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                                                                                                     </w:t>
      </w:r>
    </w:p>
    <w:p w:rsidR="00CE1D1C" w:rsidRPr="00F0667E" w:rsidRDefault="00CE1D1C" w:rsidP="007A7E5F">
      <w:pPr>
        <w:spacing w:after="0" w:line="240" w:lineRule="auto"/>
        <w:rPr>
          <w:rFonts w:ascii="Arial" w:eastAsia="Times New Roman" w:hAnsi="Arial" w:cs="Arial"/>
          <w:color w:val="262626"/>
          <w:sz w:val="24"/>
          <w:szCs w:val="24"/>
          <w:lang w:eastAsia="it-IT"/>
        </w:rPr>
      </w:pPr>
      <w:r w:rsidRPr="00F0667E">
        <w:rPr>
          <w:rFonts w:ascii="Arial" w:eastAsia="Times New Roman" w:hAnsi="Arial" w:cs="Arial"/>
          <w:color w:val="262626"/>
          <w:sz w:val="24"/>
          <w:szCs w:val="24"/>
          <w:lang w:eastAsia="it-IT"/>
        </w:rPr>
        <w:t xml:space="preserve">                                                                                                                    Renato Cafaro</w:t>
      </w:r>
    </w:p>
    <w:p w:rsidR="007A7E5F" w:rsidRPr="00F0667E" w:rsidRDefault="007A7E5F" w:rsidP="007A7E5F">
      <w:pPr>
        <w:tabs>
          <w:tab w:val="left" w:pos="3630"/>
        </w:tabs>
        <w:rPr>
          <w:sz w:val="24"/>
          <w:szCs w:val="24"/>
        </w:rPr>
      </w:pPr>
    </w:p>
    <w:sectPr w:rsidR="007A7E5F" w:rsidRPr="00F066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E5F"/>
    <w:rsid w:val="00740BEF"/>
    <w:rsid w:val="007A7E5F"/>
    <w:rsid w:val="00CE1D1C"/>
    <w:rsid w:val="00E56DF8"/>
    <w:rsid w:val="00F0667E"/>
    <w:rsid w:val="00F5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FAA8"/>
  <w15:chartTrackingRefBased/>
  <w15:docId w15:val="{02141863-987C-46BB-BEF8-F472A3C3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Cafaro</dc:creator>
  <cp:keywords/>
  <dc:description/>
  <cp:lastModifiedBy>Renato Cafaro</cp:lastModifiedBy>
  <cp:revision>3</cp:revision>
  <dcterms:created xsi:type="dcterms:W3CDTF">2026-06-05T10:51:00Z</dcterms:created>
  <dcterms:modified xsi:type="dcterms:W3CDTF">2026-06-05T11:20:00Z</dcterms:modified>
</cp:coreProperties>
</file>